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9EA9A" w14:textId="77777777" w:rsidR="00EE110E" w:rsidRPr="001D4E76" w:rsidRDefault="00EE110E" w:rsidP="00EE110E">
      <w:pPr>
        <w:jc w:val="center"/>
        <w:rPr>
          <w:b/>
          <w:szCs w:val="24"/>
        </w:rPr>
      </w:pPr>
      <w:r w:rsidRPr="001D4E76">
        <w:rPr>
          <w:b/>
          <w:szCs w:val="24"/>
        </w:rPr>
        <w:t xml:space="preserve">Муниципальное бюджетное общеобразовательное учреждение                                           </w:t>
      </w:r>
      <w:proofErr w:type="gramStart"/>
      <w:r w:rsidRPr="001D4E76">
        <w:rPr>
          <w:b/>
          <w:szCs w:val="24"/>
        </w:rPr>
        <w:t xml:space="preserve">   «</w:t>
      </w:r>
      <w:proofErr w:type="gramEnd"/>
      <w:r w:rsidRPr="001D4E76">
        <w:rPr>
          <w:b/>
          <w:szCs w:val="24"/>
        </w:rPr>
        <w:t>Гимназия №4 имени Героя Российской Федерации С.В. Подвального»</w:t>
      </w:r>
      <w:r w:rsidRPr="001D4E76">
        <w:rPr>
          <w:b/>
        </w:rPr>
        <w:br/>
      </w:r>
      <w:r w:rsidRPr="001D4E76">
        <w:rPr>
          <w:b/>
          <w:szCs w:val="24"/>
        </w:rPr>
        <w:t> (МБОУ « Гимназия № 4 им. Героя РФ С.В. Подвального»)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8"/>
        <w:gridCol w:w="4537"/>
      </w:tblGrid>
      <w:tr w:rsidR="00EE110E" w:rsidRPr="002B6B23" w14:paraId="7EF1D308" w14:textId="77777777" w:rsidTr="00A15C39">
        <w:tc>
          <w:tcPr>
            <w:tcW w:w="257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9FA6E" w14:textId="77777777" w:rsidR="00EE110E" w:rsidRPr="00910A3A" w:rsidRDefault="00EE110E" w:rsidP="00A15C39">
            <w:pPr>
              <w:jc w:val="left"/>
              <w:rPr>
                <w:szCs w:val="24"/>
              </w:rPr>
            </w:pPr>
            <w:r w:rsidRPr="001D4E76">
              <w:rPr>
                <w:b/>
                <w:szCs w:val="24"/>
              </w:rPr>
              <w:t>СОГЛАСОВАНО</w:t>
            </w:r>
            <w:r w:rsidRPr="00910A3A">
              <w:br/>
            </w:r>
            <w:r>
              <w:rPr>
                <w:szCs w:val="24"/>
              </w:rPr>
              <w:t xml:space="preserve">педагогическим </w:t>
            </w:r>
            <w:r w:rsidRPr="00910A3A">
              <w:rPr>
                <w:szCs w:val="24"/>
              </w:rPr>
              <w:t>советом</w:t>
            </w:r>
            <w:r w:rsidRPr="00910A3A">
              <w:br/>
            </w:r>
            <w:r>
              <w:rPr>
                <w:szCs w:val="24"/>
              </w:rPr>
              <w:t xml:space="preserve">МБОУ </w:t>
            </w:r>
            <w:proofErr w:type="gramStart"/>
            <w:r>
              <w:rPr>
                <w:szCs w:val="24"/>
              </w:rPr>
              <w:t>« Гимназия</w:t>
            </w:r>
            <w:proofErr w:type="gramEnd"/>
            <w:r>
              <w:rPr>
                <w:szCs w:val="24"/>
              </w:rPr>
              <w:t xml:space="preserve"> № 4 им. Героя РФ               С.В. Подвального»                                           </w:t>
            </w:r>
            <w:r w:rsidRPr="00910A3A">
              <w:rPr>
                <w:szCs w:val="24"/>
              </w:rPr>
              <w:t xml:space="preserve"> (протокол</w:t>
            </w:r>
            <w:r>
              <w:rPr>
                <w:szCs w:val="24"/>
              </w:rPr>
              <w:t xml:space="preserve"> №5</w:t>
            </w:r>
            <w:r w:rsidRPr="00910A3A">
              <w:rPr>
                <w:szCs w:val="24"/>
              </w:rPr>
              <w:t xml:space="preserve"> от</w:t>
            </w:r>
            <w:r>
              <w:rPr>
                <w:szCs w:val="24"/>
              </w:rPr>
              <w:t xml:space="preserve"> 25.03.</w:t>
            </w:r>
            <w:r w:rsidRPr="00910A3A">
              <w:rPr>
                <w:szCs w:val="24"/>
              </w:rPr>
              <w:t>2025)</w:t>
            </w:r>
          </w:p>
        </w:tc>
        <w:tc>
          <w:tcPr>
            <w:tcW w:w="24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8F167" w14:textId="77777777" w:rsidR="00EE110E" w:rsidRPr="00910A3A" w:rsidRDefault="00EE110E" w:rsidP="00A15C39">
            <w:pPr>
              <w:jc w:val="left"/>
              <w:rPr>
                <w:szCs w:val="24"/>
              </w:rPr>
            </w:pPr>
            <w:r w:rsidRPr="001D4E76">
              <w:rPr>
                <w:b/>
                <w:szCs w:val="24"/>
              </w:rPr>
              <w:t>УТВЕРЖДАЮ</w:t>
            </w:r>
            <w:r w:rsidRPr="00910A3A">
              <w:br/>
            </w:r>
            <w:r w:rsidRPr="00910A3A">
              <w:rPr>
                <w:szCs w:val="24"/>
              </w:rPr>
              <w:t xml:space="preserve">Директор </w:t>
            </w:r>
            <w:r>
              <w:rPr>
                <w:szCs w:val="24"/>
              </w:rPr>
              <w:t xml:space="preserve">МБОУ </w:t>
            </w:r>
            <w:proofErr w:type="gramStart"/>
            <w:r>
              <w:rPr>
                <w:szCs w:val="24"/>
              </w:rPr>
              <w:t>« Гимназия</w:t>
            </w:r>
            <w:proofErr w:type="gramEnd"/>
            <w:r>
              <w:rPr>
                <w:szCs w:val="24"/>
              </w:rPr>
              <w:t xml:space="preserve"> № 4  им. Героя РФ С.В. Подвального»</w:t>
            </w:r>
            <w:r w:rsidRPr="00910A3A">
              <w:br/>
            </w:r>
            <w:r>
              <w:t>Пашук И.П</w:t>
            </w:r>
            <w:r w:rsidRPr="00910A3A">
              <w:br/>
            </w:r>
            <w:r>
              <w:rPr>
                <w:szCs w:val="24"/>
              </w:rPr>
              <w:t>(приказ №36-П от 25.03.25г)</w:t>
            </w:r>
          </w:p>
        </w:tc>
      </w:tr>
    </w:tbl>
    <w:p w14:paraId="1E39D936" w14:textId="77777777" w:rsidR="00EE110E" w:rsidRDefault="00EE110E" w:rsidP="00EE110E">
      <w:pPr>
        <w:spacing w:after="4" w:line="259" w:lineRule="auto"/>
        <w:ind w:left="108" w:firstLine="0"/>
        <w:jc w:val="left"/>
      </w:pPr>
      <w:r>
        <w:tab/>
        <w:t xml:space="preserve"> </w:t>
      </w:r>
    </w:p>
    <w:p w14:paraId="2C4EB779" w14:textId="77777777" w:rsidR="00EE110E" w:rsidRDefault="00EE110E" w:rsidP="00EE110E">
      <w:pPr>
        <w:spacing w:after="422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EE110E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10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EEB595C" w14:textId="77777777" w:rsidR="00EE45DA" w:rsidRPr="00EE110E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b/>
          <w:bCs/>
          <w:sz w:val="24"/>
          <w:szCs w:val="24"/>
        </w:rPr>
        <w:t>О КЛАССНОМ РУКОВОДСТВЕ</w:t>
      </w:r>
    </w:p>
    <w:p w14:paraId="55D00200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347" w14:textId="77777777" w:rsidR="00EE45DA" w:rsidRPr="00EE110E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110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49299623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719128" w14:textId="77777777" w:rsidR="00EE45DA" w:rsidRPr="00EE110E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 xml:space="preserve">    1.1.  </w:t>
      </w:r>
      <w:proofErr w:type="gramStart"/>
      <w:r w:rsidRPr="00EE110E">
        <w:rPr>
          <w:rFonts w:ascii="Times New Roman" w:hAnsi="Times New Roman" w:cs="Times New Roman"/>
          <w:sz w:val="24"/>
          <w:szCs w:val="24"/>
        </w:rPr>
        <w:t>Настоящий  локальный</w:t>
      </w:r>
      <w:proofErr w:type="gramEnd"/>
      <w:r w:rsidRPr="00EE110E">
        <w:rPr>
          <w:rFonts w:ascii="Times New Roman" w:hAnsi="Times New Roman" w:cs="Times New Roman"/>
          <w:sz w:val="24"/>
          <w:szCs w:val="24"/>
        </w:rPr>
        <w:t xml:space="preserve">  акт регламентирует организацию деятельности</w:t>
      </w:r>
    </w:p>
    <w:p w14:paraId="2EDAA092" w14:textId="77777777" w:rsidR="00EE45DA" w:rsidRPr="00EE110E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 xml:space="preserve">педагогических    </w:t>
      </w:r>
      <w:proofErr w:type="gramStart"/>
      <w:r w:rsidRPr="00EE110E">
        <w:rPr>
          <w:rFonts w:ascii="Times New Roman" w:hAnsi="Times New Roman" w:cs="Times New Roman"/>
          <w:sz w:val="24"/>
          <w:szCs w:val="24"/>
        </w:rPr>
        <w:t xml:space="preserve">работников,   </w:t>
      </w:r>
      <w:proofErr w:type="gramEnd"/>
      <w:r w:rsidRPr="00EE110E">
        <w:rPr>
          <w:rFonts w:ascii="Times New Roman" w:hAnsi="Times New Roman" w:cs="Times New Roman"/>
          <w:sz w:val="24"/>
          <w:szCs w:val="24"/>
        </w:rPr>
        <w:t>связанной   с   классным   руководством,  в</w:t>
      </w:r>
    </w:p>
    <w:p w14:paraId="144ED03E" w14:textId="22EB48A7" w:rsidR="00EE45DA" w:rsidRPr="00EE110E" w:rsidRDefault="009B4B5B" w:rsidP="00FE66D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B5B">
        <w:rPr>
          <w:szCs w:val="24"/>
        </w:rPr>
        <w:t xml:space="preserve"> </w:t>
      </w:r>
      <w:r w:rsidRPr="009B4B5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9B4B5B">
        <w:rPr>
          <w:rFonts w:ascii="Times New Roman" w:hAnsi="Times New Roman" w:cs="Times New Roman"/>
          <w:sz w:val="24"/>
          <w:szCs w:val="24"/>
        </w:rPr>
        <w:t>« Гимназия</w:t>
      </w:r>
      <w:proofErr w:type="gramEnd"/>
      <w:r w:rsidRPr="009B4B5B">
        <w:rPr>
          <w:rFonts w:ascii="Times New Roman" w:hAnsi="Times New Roman" w:cs="Times New Roman"/>
          <w:sz w:val="24"/>
          <w:szCs w:val="24"/>
        </w:rPr>
        <w:t xml:space="preserve"> № 4  им. Героя РФ С.В. Подвального»</w:t>
      </w:r>
      <w:r w:rsidRPr="00910A3A">
        <w:br/>
      </w:r>
      <w:r w:rsidR="00EE45DA" w:rsidRPr="00EE110E">
        <w:rPr>
          <w:rFonts w:ascii="Times New Roman" w:hAnsi="Times New Roman" w:cs="Times New Roman"/>
          <w:sz w:val="24"/>
          <w:szCs w:val="24"/>
        </w:rPr>
        <w:t xml:space="preserve"> (далее - Организация).</w:t>
      </w:r>
    </w:p>
    <w:p w14:paraId="0726C810" w14:textId="00E4074B" w:rsidR="00EE45DA" w:rsidRPr="00EE110E" w:rsidRDefault="009B4B5B" w:rsidP="009B4B5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E45DA" w:rsidRPr="00EE110E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с:</w:t>
      </w:r>
    </w:p>
    <w:p w14:paraId="75D5CD33" w14:textId="452CE77D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>
        <w:r w:rsidRPr="00EE110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E110E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EE110E" w:rsidRDefault="00BF10CE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EE45DA" w:rsidRPr="00EE110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E45DA" w:rsidRPr="00EE110E">
        <w:rPr>
          <w:rFonts w:ascii="Times New Roman" w:hAnsi="Times New Roman" w:cs="Times New Roman"/>
          <w:sz w:val="24"/>
          <w:szCs w:val="24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EE110E" w:rsidRDefault="00BF10CE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EE45DA" w:rsidRPr="00EE110E">
          <w:rPr>
            <w:rFonts w:ascii="Times New Roman" w:hAnsi="Times New Roman" w:cs="Times New Roman"/>
            <w:sz w:val="24"/>
            <w:szCs w:val="24"/>
          </w:rPr>
          <w:t>письмом</w:t>
        </w:r>
      </w:hyperlink>
      <w:r w:rsidR="00EE45DA" w:rsidRPr="00EE110E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EE110E" w:rsidRDefault="00BF10CE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EE45DA" w:rsidRPr="00EE110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E45DA" w:rsidRPr="00EE110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уставом Организации.</w:t>
      </w:r>
    </w:p>
    <w:p w14:paraId="134E1CEB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EE110E" w:rsidRDefault="00BF10CE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EE45DA" w:rsidRPr="00EE110E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EE45DA" w:rsidRPr="00EE110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4F87F20C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 xml:space="preserve">Семейный </w:t>
      </w:r>
      <w:hyperlink r:id="rId11">
        <w:r w:rsidRPr="00EE110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EE110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2D5D8E2D" w14:textId="5D4564DE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>
        <w:r w:rsidRPr="00EE110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E110E">
        <w:rPr>
          <w:rFonts w:ascii="Times New Roman" w:hAnsi="Times New Roman" w:cs="Times New Roman"/>
          <w:sz w:val="24"/>
          <w:szCs w:val="24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>
        <w:r w:rsidRPr="00EE110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E110E">
        <w:rPr>
          <w:rFonts w:ascii="Times New Roman" w:hAnsi="Times New Roman" w:cs="Times New Roman"/>
          <w:sz w:val="24"/>
          <w:szCs w:val="24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>
        <w:r w:rsidRPr="00EE110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E110E">
        <w:rPr>
          <w:rFonts w:ascii="Times New Roman" w:hAnsi="Times New Roman" w:cs="Times New Roman"/>
          <w:sz w:val="24"/>
          <w:szCs w:val="24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EE110E" w:rsidRDefault="00BF10CE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EE45DA" w:rsidRPr="00EE110E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EE45DA" w:rsidRPr="00EE110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EE110E" w:rsidRDefault="00BF10CE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EE45DA" w:rsidRPr="00EE110E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EE45DA" w:rsidRPr="00EE110E">
        <w:rPr>
          <w:rFonts w:ascii="Times New Roman" w:hAnsi="Times New Roman" w:cs="Times New Roman"/>
          <w:sz w:val="24"/>
          <w:szCs w:val="24"/>
        </w:rPr>
        <w:t xml:space="preserve"> Президента РФ от 21</w:t>
      </w:r>
      <w:r w:rsidR="00B66247" w:rsidRPr="00EE110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EE45DA" w:rsidRPr="00EE110E">
        <w:rPr>
          <w:rFonts w:ascii="Times New Roman" w:hAnsi="Times New Roman" w:cs="Times New Roman"/>
          <w:sz w:val="24"/>
          <w:szCs w:val="24"/>
        </w:rPr>
        <w:t>2020</w:t>
      </w:r>
      <w:r w:rsidR="00B66247" w:rsidRPr="00EE110E">
        <w:rPr>
          <w:rFonts w:ascii="Times New Roman" w:hAnsi="Times New Roman" w:cs="Times New Roman"/>
          <w:sz w:val="24"/>
          <w:szCs w:val="24"/>
        </w:rPr>
        <w:t xml:space="preserve"> г.</w:t>
      </w:r>
      <w:r w:rsidR="00EE45DA" w:rsidRPr="00EE110E">
        <w:rPr>
          <w:rFonts w:ascii="Times New Roman" w:hAnsi="Times New Roman" w:cs="Times New Roman"/>
          <w:sz w:val="24"/>
          <w:szCs w:val="24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EE110E" w:rsidRDefault="00BF10CE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EE45DA" w:rsidRPr="00EE110E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EE45DA" w:rsidRPr="00EE110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 xml:space="preserve">приказы Минобрнауки России от 6 октября 2009 г. </w:t>
      </w:r>
      <w:hyperlink r:id="rId18">
        <w:r w:rsidRPr="00EE110E">
          <w:rPr>
            <w:rFonts w:ascii="Times New Roman" w:hAnsi="Times New Roman" w:cs="Times New Roman"/>
            <w:sz w:val="24"/>
            <w:szCs w:val="24"/>
          </w:rPr>
          <w:t>№ 373</w:t>
        </w:r>
      </w:hyperlink>
      <w:r w:rsidRPr="00EE110E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EE110E">
          <w:rPr>
            <w:rFonts w:ascii="Times New Roman" w:hAnsi="Times New Roman" w:cs="Times New Roman"/>
            <w:sz w:val="24"/>
            <w:szCs w:val="24"/>
          </w:rPr>
          <w:t>№ 1897</w:t>
        </w:r>
      </w:hyperlink>
      <w:r w:rsidRPr="00EE110E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0">
        <w:r w:rsidRPr="00EE110E">
          <w:rPr>
            <w:rFonts w:ascii="Times New Roman" w:hAnsi="Times New Roman" w:cs="Times New Roman"/>
            <w:sz w:val="24"/>
            <w:szCs w:val="24"/>
          </w:rPr>
          <w:t>№ 413</w:t>
        </w:r>
      </w:hyperlink>
      <w:r w:rsidRPr="00EE110E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EE110E" w:rsidRDefault="00BF10CE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EE45DA" w:rsidRPr="00EE110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EE45DA" w:rsidRPr="00EE110E">
        <w:rPr>
          <w:rFonts w:ascii="Times New Roman" w:hAnsi="Times New Roman" w:cs="Times New Roman"/>
          <w:sz w:val="24"/>
          <w:szCs w:val="24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3E37F6" w14:textId="77777777" w:rsidR="00EE45DA" w:rsidRPr="00EE110E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110E">
        <w:rPr>
          <w:rFonts w:ascii="Times New Roman" w:hAnsi="Times New Roman" w:cs="Times New Roman"/>
          <w:b/>
          <w:bCs/>
          <w:sz w:val="24"/>
          <w:szCs w:val="24"/>
        </w:rPr>
        <w:t>2. Цели, принципы, приоритетные задачи деятельности</w:t>
      </w:r>
    </w:p>
    <w:p w14:paraId="49F58F97" w14:textId="77777777" w:rsidR="00EE45DA" w:rsidRPr="00EE110E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работников, связанной с классным руководством</w:t>
      </w:r>
    </w:p>
    <w:p w14:paraId="6C9268AC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68000" w14:textId="77777777" w:rsidR="00EE45DA" w:rsidRPr="00EE110E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нравственный пример педагогического работника;</w:t>
      </w:r>
    </w:p>
    <w:p w14:paraId="64ECEBA6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EE110E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 w:rsidRPr="00EE110E">
        <w:rPr>
          <w:rFonts w:ascii="Times New Roman" w:hAnsi="Times New Roman" w:cs="Times New Roman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2.5. Условиями успешного решения обозначенных задач являются:</w:t>
      </w:r>
    </w:p>
    <w:p w14:paraId="05238EF8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D36E87" w14:textId="77777777" w:rsidR="00EE45DA" w:rsidRPr="00EE110E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110E">
        <w:rPr>
          <w:rFonts w:ascii="Times New Roman" w:hAnsi="Times New Roman" w:cs="Times New Roman"/>
          <w:b/>
          <w:bCs/>
          <w:sz w:val="24"/>
          <w:szCs w:val="24"/>
        </w:rPr>
        <w:t>3. Содержание деятельности классного руководителя</w:t>
      </w:r>
    </w:p>
    <w:p w14:paraId="6143E438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71482" w14:textId="77777777" w:rsidR="00EE45DA" w:rsidRPr="00EE110E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3.2. Инвариантная часть содержит следующие блоки:</w:t>
      </w:r>
    </w:p>
    <w:p w14:paraId="4F765963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формирование навыков информационной безопасности;</w:t>
      </w:r>
    </w:p>
    <w:p w14:paraId="0C0999FC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изучение и анализ характеристик класса как малой социальной группы;</w:t>
      </w:r>
    </w:p>
    <w:p w14:paraId="2BA3CDE8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 xml:space="preserve">- привлечение родителей (законных представителей) к сотрудничеству </w:t>
      </w:r>
      <w:proofErr w:type="gramStart"/>
      <w:r w:rsidRPr="00EE110E">
        <w:rPr>
          <w:rFonts w:ascii="Times New Roman" w:hAnsi="Times New Roman" w:cs="Times New Roman"/>
          <w:sz w:val="24"/>
          <w:szCs w:val="24"/>
        </w:rPr>
        <w:t>в интересах</w:t>
      </w:r>
      <w:proofErr w:type="gramEnd"/>
      <w:r w:rsidRPr="00EE110E">
        <w:rPr>
          <w:rFonts w:ascii="Times New Roman" w:hAnsi="Times New Roman" w:cs="Times New Roman"/>
          <w:sz w:val="24"/>
          <w:szCs w:val="24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E9D0C4" w14:textId="77777777" w:rsidR="00EE45DA" w:rsidRPr="00EE110E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110E">
        <w:rPr>
          <w:rFonts w:ascii="Times New Roman" w:hAnsi="Times New Roman" w:cs="Times New Roman"/>
          <w:b/>
          <w:bCs/>
          <w:sz w:val="24"/>
          <w:szCs w:val="24"/>
        </w:rPr>
        <w:t>4. Права педагогических работников,</w:t>
      </w:r>
    </w:p>
    <w:p w14:paraId="40FAC4B2" w14:textId="77777777" w:rsidR="00EE45DA" w:rsidRPr="00EE110E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10E">
        <w:rPr>
          <w:rFonts w:ascii="Times New Roman" w:hAnsi="Times New Roman" w:cs="Times New Roman"/>
          <w:b/>
          <w:bCs/>
          <w:sz w:val="24"/>
          <w:szCs w:val="24"/>
        </w:rPr>
        <w:t>осуществляющих классное руководство</w:t>
      </w:r>
    </w:p>
    <w:p w14:paraId="6F58C42B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6A87DA" w14:textId="77777777" w:rsidR="00EE45DA" w:rsidRPr="00EE110E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24ACBB" w14:textId="77777777" w:rsidR="00EE45DA" w:rsidRPr="00EE110E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110E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деятельности педагогических</w:t>
      </w:r>
    </w:p>
    <w:p w14:paraId="18033A82" w14:textId="77777777" w:rsidR="00EE45DA" w:rsidRPr="00EE110E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10E">
        <w:rPr>
          <w:rFonts w:ascii="Times New Roman" w:hAnsi="Times New Roman" w:cs="Times New Roman"/>
          <w:b/>
          <w:bCs/>
          <w:sz w:val="24"/>
          <w:szCs w:val="24"/>
        </w:rPr>
        <w:t>работников по классному руководству</w:t>
      </w:r>
    </w:p>
    <w:p w14:paraId="4EE84606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D321E1" w14:textId="77777777" w:rsidR="00EE45DA" w:rsidRPr="00EE110E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50BD63" w14:textId="77777777" w:rsidR="00EE45DA" w:rsidRPr="00EE110E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110E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6C7E4B77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21FF87" w14:textId="77777777" w:rsidR="00EE45DA" w:rsidRPr="00EE110E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EE110E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0E">
        <w:rPr>
          <w:rFonts w:ascii="Times New Roman" w:hAnsi="Times New Roman" w:cs="Times New Roman"/>
          <w:sz w:val="24"/>
          <w:szCs w:val="24"/>
        </w:rPr>
        <w:t>6.3. Срок действия Положения: до внесения изменений.</w:t>
      </w:r>
    </w:p>
    <w:p w14:paraId="3E1FF132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4EE5E" w14:textId="77777777" w:rsidR="00EE45DA" w:rsidRPr="00EE110E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E978DF" w14:textId="77777777" w:rsidR="00EE45DA" w:rsidRPr="00EE110E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AA7A91" w14:textId="77777777" w:rsidR="00391ACC" w:rsidRPr="00EE110E" w:rsidRDefault="00391ACC" w:rsidP="00FE66DB">
      <w:pPr>
        <w:spacing w:line="240" w:lineRule="auto"/>
        <w:contextualSpacing/>
        <w:rPr>
          <w:szCs w:val="24"/>
        </w:rPr>
      </w:pPr>
    </w:p>
    <w:sectPr w:rsidR="00391ACC" w:rsidRPr="00EE110E" w:rsidSect="0024789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4B865" w14:textId="77777777" w:rsidR="00A74CE2" w:rsidRDefault="00A74CE2" w:rsidP="00247892">
      <w:pPr>
        <w:spacing w:after="0" w:line="240" w:lineRule="auto"/>
      </w:pPr>
      <w:r>
        <w:separator/>
      </w:r>
    </w:p>
  </w:endnote>
  <w:endnote w:type="continuationSeparator" w:id="0">
    <w:p w14:paraId="4035C529" w14:textId="77777777" w:rsidR="00A74CE2" w:rsidRDefault="00A74CE2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CC01E" w14:textId="77777777" w:rsidR="00A74CE2" w:rsidRDefault="00A74CE2" w:rsidP="00247892">
      <w:pPr>
        <w:spacing w:after="0" w:line="240" w:lineRule="auto"/>
      </w:pPr>
      <w:r>
        <w:separator/>
      </w:r>
    </w:p>
  </w:footnote>
  <w:footnote w:type="continuationSeparator" w:id="0">
    <w:p w14:paraId="486720BB" w14:textId="77777777" w:rsidR="00A74CE2" w:rsidRDefault="00A74CE2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B14">
          <w:rPr>
            <w:noProof/>
          </w:rPr>
          <w:t>7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1C7B14"/>
    <w:rsid w:val="0022640A"/>
    <w:rsid w:val="002411B9"/>
    <w:rsid w:val="00247892"/>
    <w:rsid w:val="00383DF3"/>
    <w:rsid w:val="00391ACC"/>
    <w:rsid w:val="009B4B5B"/>
    <w:rsid w:val="00A74CE2"/>
    <w:rsid w:val="00B66247"/>
    <w:rsid w:val="00EE110E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0E"/>
    <w:pPr>
      <w:spacing w:after="193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EE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110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1</cp:lastModifiedBy>
  <cp:revision>6</cp:revision>
  <cp:lastPrinted>2025-03-28T09:24:00Z</cp:lastPrinted>
  <dcterms:created xsi:type="dcterms:W3CDTF">2024-04-09T09:30:00Z</dcterms:created>
  <dcterms:modified xsi:type="dcterms:W3CDTF">2025-04-03T06:02:00Z</dcterms:modified>
</cp:coreProperties>
</file>